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89F8EB" w14:textId="521F9BCD" w:rsidR="00000000" w:rsidRDefault="000F6D96">
      <w:pPr>
        <w:pStyle w:val="Standard"/>
        <w:jc w:val="center"/>
        <w:rPr>
          <w:rFonts w:ascii="Cambria" w:hAnsi="Cambria" w:cs="Cambria"/>
          <w:b/>
          <w:bCs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43AF45CA" wp14:editId="3BFF745B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3202940" cy="1189990"/>
            <wp:effectExtent l="0" t="0" r="0" b="0"/>
            <wp:wrapTopAndBottom/>
            <wp:docPr id="2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2940" cy="11899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1F399F" w14:textId="77777777" w:rsidR="00000000" w:rsidRDefault="00000000">
      <w:pPr>
        <w:pStyle w:val="Textbody"/>
        <w:spacing w:line="360" w:lineRule="auto"/>
        <w:jc w:val="center"/>
      </w:pPr>
      <w:r>
        <w:rPr>
          <w:rFonts w:ascii="Arial" w:hAnsi="Arial" w:cs="Arial"/>
          <w:b/>
          <w:color w:val="000000"/>
          <w:sz w:val="22"/>
          <w:szCs w:val="22"/>
          <w:lang w:eastAsia="pt-BR"/>
        </w:rPr>
        <w:t>CONSELHO MUNICIPAL DOS DIREITOS DA CRIANÇA E DO ADOLESCENTE – COMDICA – GETÚLIO VARGAS - RS</w:t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br/>
      </w: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br/>
      </w:r>
    </w:p>
    <w:p w14:paraId="4FF251F7" w14:textId="77777777" w:rsidR="00000000" w:rsidRDefault="00000000">
      <w:pPr>
        <w:spacing w:before="120"/>
        <w:ind w:left="360"/>
        <w:jc w:val="center"/>
      </w:pPr>
      <w:r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  <w:t>Edital nº 008/2023</w:t>
      </w:r>
      <w:r>
        <w:rPr>
          <w:rFonts w:ascii="Arial" w:hAnsi="Arial" w:cs="Arial"/>
          <w:sz w:val="22"/>
          <w:szCs w:val="22"/>
        </w:rPr>
        <w:br/>
      </w:r>
    </w:p>
    <w:p w14:paraId="1E3F5C54" w14:textId="77777777" w:rsidR="00000000" w:rsidRDefault="00000000">
      <w:pPr>
        <w:pStyle w:val="Textbody"/>
        <w:jc w:val="center"/>
      </w:pPr>
      <w:r>
        <w:rPr>
          <w:rFonts w:ascii="Arial" w:hAnsi="Arial" w:cs="Arial"/>
          <w:b/>
          <w:sz w:val="22"/>
          <w:szCs w:val="22"/>
        </w:rPr>
        <w:t>DIVULGA LISTA NOMINAL  DEFINITIVA DE MESÁRIOS PARA ATUAR NA VOTAÇÃO REFERENTE AO PROCESSO DE ESCOLHA DOS MEMBROS DO CONSELHO TUTELAR</w:t>
      </w:r>
    </w:p>
    <w:p w14:paraId="7FC5D60F" w14:textId="77777777" w:rsidR="00000000" w:rsidRDefault="00000000">
      <w:pPr>
        <w:pStyle w:val="Standard"/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</w:pPr>
    </w:p>
    <w:p w14:paraId="63B1EB98" w14:textId="77777777" w:rsidR="00000000" w:rsidRDefault="00000000">
      <w:pPr>
        <w:pStyle w:val="Standard"/>
        <w:shd w:val="clear" w:color="auto" w:fill="FFFFFF"/>
        <w:jc w:val="center"/>
        <w:rPr>
          <w:rFonts w:ascii="Arial" w:eastAsia="Times New Roman" w:hAnsi="Arial" w:cs="Arial"/>
          <w:b/>
          <w:color w:val="000000"/>
          <w:sz w:val="22"/>
          <w:szCs w:val="22"/>
          <w:lang w:eastAsia="pt-BR"/>
        </w:rPr>
      </w:pPr>
    </w:p>
    <w:p w14:paraId="3BA800A8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  <w:t>O Presidente da Comissão Especial Eleitoral – CEE, do Conselho Municipal dos Direitos da Criança e do Adolescente – COMDICA – do Município de Getúlio Vargas - RS, no uso de suas atribuições legais e de acordo com o art. 139 da Lei Federal nº 8.069 (ECA), art. 40 da Lei Municipal nº 4.973/2015 e art. 2º da Lei Municipal nº 4.974/2015, torna pública a lista  nominal  definitiva de mesários convocados, que irão atuar na votação referente ao processo de escolha dos Conselheiros Tutelares.</w:t>
      </w:r>
    </w:p>
    <w:p w14:paraId="372E1016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1.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Adriane Makximovitz Mistura</w:t>
      </w:r>
    </w:p>
    <w:p w14:paraId="7D2BFAC6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b/>
          <w:bCs/>
          <w:color w:val="000000"/>
          <w:sz w:val="22"/>
          <w:szCs w:val="22"/>
          <w:lang w:eastAsia="pt-BR"/>
        </w:rPr>
        <w:t>2.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  Patrícia Melo</w:t>
      </w:r>
    </w:p>
    <w:p w14:paraId="1B407585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3. Lisiane P. Wietchikoski;</w:t>
      </w:r>
    </w:p>
    <w:p w14:paraId="12E91EE6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4. Danieli Zamban</w:t>
      </w:r>
    </w:p>
    <w:p w14:paraId="14531E25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 xml:space="preserve">5.Rafaela Aparecida Ortolan  </w:t>
      </w:r>
    </w:p>
    <w:p w14:paraId="53B83AF2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6.  Isabel Cristina Pauli Levinski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</w:r>
    </w:p>
    <w:p w14:paraId="5DBA3705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7. Sandra Betiatto</w:t>
      </w:r>
    </w:p>
    <w:p w14:paraId="4BDDA43D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8. Rosana Bertella</w:t>
      </w:r>
    </w:p>
    <w:p w14:paraId="10F2A7CE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9. Carina Taderka da Silva;</w:t>
      </w:r>
    </w:p>
    <w:p w14:paraId="481C560A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10.Alessandra Vieira</w:t>
      </w:r>
    </w:p>
    <w:p w14:paraId="021D8D10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11. Jozimar José Gorrosterrazu;</w:t>
      </w:r>
    </w:p>
    <w:p w14:paraId="42B9409B" w14:textId="77777777" w:rsidR="00000000" w:rsidRDefault="00000000">
      <w:pPr>
        <w:pStyle w:val="Textbody"/>
        <w:tabs>
          <w:tab w:val="left" w:pos="1212"/>
        </w:tabs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12. Franciele Cristina Michailoff;</w:t>
      </w:r>
    </w:p>
    <w:p w14:paraId="57F05114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13. Jéssica Luana de Oliveira Wrzesinski;</w:t>
      </w:r>
    </w:p>
    <w:p w14:paraId="396343C8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lastRenderedPageBreak/>
        <w:t>14. Carlise Pezzini Sandri;</w:t>
      </w:r>
    </w:p>
    <w:p w14:paraId="302C2F7E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15. Fernanda Morandini;</w:t>
      </w:r>
    </w:p>
    <w:p w14:paraId="2A26B477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16. Nádia Denise Muller</w:t>
      </w:r>
    </w:p>
    <w:p w14:paraId="29E5FBD8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17. Andressa Paula Vieira Amaral;</w:t>
      </w:r>
    </w:p>
    <w:p w14:paraId="76FB534D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18.  Lara Roesler;</w:t>
      </w:r>
    </w:p>
    <w:p w14:paraId="22B795E7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19.  Valdirene Pereira da Silva;</w:t>
      </w:r>
    </w:p>
    <w:p w14:paraId="77FE8C2A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20. Rosângela Pereira Cunert;</w:t>
      </w:r>
    </w:p>
    <w:p w14:paraId="7B5431DF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21. Andreia Mariluci Centofante;</w:t>
      </w:r>
    </w:p>
    <w:p w14:paraId="680A39B6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22.  Neide Casanova;</w:t>
      </w:r>
    </w:p>
    <w:p w14:paraId="6B54E523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23. Sueli Fátima de Oliveira</w:t>
      </w:r>
    </w:p>
    <w:p w14:paraId="32E770BE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24. Angela da Silva Perissinotto</w:t>
      </w:r>
    </w:p>
    <w:p w14:paraId="73DCFAC4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25.Letícia Polon</w:t>
      </w:r>
    </w:p>
    <w:p w14:paraId="7F8D37EC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26. Tatiana Konig</w:t>
      </w:r>
    </w:p>
    <w:p w14:paraId="67A74959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27. Magda Cristina Gonçalves</w:t>
      </w:r>
    </w:p>
    <w:p w14:paraId="17B5DBD6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28. Neri Pelegrini Maciel</w:t>
      </w:r>
    </w:p>
    <w:p w14:paraId="36BF67ED" w14:textId="77777777" w:rsidR="00000000" w:rsidRDefault="00000000">
      <w:pPr>
        <w:pStyle w:val="Textbody"/>
        <w:jc w:val="both"/>
      </w:pP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>29.Gedovar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  <w:t>de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tab/>
        <w:t xml:space="preserve">Oliveira </w:t>
      </w:r>
      <w:r>
        <w:rPr>
          <w:rFonts w:ascii="Arial" w:eastAsia="Times New Roman" w:hAnsi="Arial" w:cs="Arial"/>
          <w:color w:val="000000"/>
          <w:sz w:val="22"/>
          <w:szCs w:val="22"/>
          <w:lang w:eastAsia="pt-BR"/>
        </w:rPr>
        <w:br/>
        <w:t>30. Franciele Paholski de Oliveira</w:t>
      </w:r>
    </w:p>
    <w:p w14:paraId="6802B800" w14:textId="77777777" w:rsidR="00000000" w:rsidRDefault="00000000">
      <w:pPr>
        <w:pStyle w:val="Textbody"/>
        <w:jc w:val="both"/>
        <w:rPr>
          <w:rFonts w:ascii="Arial" w:eastAsia="Times New Roman" w:hAnsi="Arial" w:cs="Arial"/>
          <w:color w:val="000000"/>
          <w:sz w:val="22"/>
          <w:szCs w:val="22"/>
          <w:lang w:eastAsia="pt-BR"/>
        </w:rPr>
      </w:pPr>
    </w:p>
    <w:p w14:paraId="4B59CE16" w14:textId="77777777" w:rsidR="00000000" w:rsidRDefault="00000000">
      <w:pPr>
        <w:pStyle w:val="Standard"/>
        <w:spacing w:before="120"/>
        <w:ind w:left="360" w:firstLine="774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Getúlio Vargas - RS, 25 de agosto de 2023.</w:t>
      </w:r>
    </w:p>
    <w:p w14:paraId="4F440605" w14:textId="77777777" w:rsidR="00000000" w:rsidRDefault="00000000">
      <w:pPr>
        <w:pStyle w:val="Standard"/>
        <w:spacing w:before="120"/>
        <w:jc w:val="center"/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</w:p>
    <w:p w14:paraId="7FA7DA75" w14:textId="77777777" w:rsidR="00000000" w:rsidRDefault="00000000">
      <w:pPr>
        <w:pStyle w:val="Standard"/>
        <w:spacing w:before="120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6574C93E" w14:textId="77777777" w:rsidR="00000000" w:rsidRDefault="00000000">
      <w:pPr>
        <w:pStyle w:val="Standard"/>
        <w:spacing w:before="120"/>
        <w:ind w:firstLine="1134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4C592A69" w14:textId="77777777" w:rsidR="00000000" w:rsidRDefault="00000000">
      <w:pPr>
        <w:pStyle w:val="Standard"/>
        <w:spacing w:before="120"/>
        <w:ind w:firstLine="1134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SERGIO SANA</w:t>
      </w:r>
    </w:p>
    <w:p w14:paraId="13BCE4A6" w14:textId="77777777" w:rsidR="00000000" w:rsidRDefault="00000000">
      <w:pPr>
        <w:pStyle w:val="Standard"/>
        <w:spacing w:before="120"/>
        <w:ind w:firstLine="1134"/>
        <w:jc w:val="center"/>
      </w:pPr>
      <w:r>
        <w:rPr>
          <w:rFonts w:ascii="Arial" w:hAnsi="Arial" w:cs="Arial"/>
          <w:b/>
          <w:color w:val="000000"/>
          <w:sz w:val="22"/>
          <w:szCs w:val="22"/>
        </w:rPr>
        <w:t>Presidente da Comissão Especial Eleitoral</w:t>
      </w:r>
    </w:p>
    <w:p w14:paraId="509C7A5D" w14:textId="77777777" w:rsidR="00000000" w:rsidRDefault="00000000">
      <w:pPr>
        <w:pStyle w:val="Standard"/>
        <w:spacing w:before="120"/>
        <w:ind w:left="360" w:firstLine="774"/>
        <w:jc w:val="center"/>
      </w:pPr>
      <w:r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Conselho Municipal dos Direitos da Criança e do Adolescente de Getúlio Vargas – RS.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                          </w:t>
      </w:r>
    </w:p>
    <w:p w14:paraId="1E0F1542" w14:textId="77777777" w:rsidR="000F6D96" w:rsidRDefault="000F6D96">
      <w:pPr>
        <w:pStyle w:val="Textbodyuser"/>
        <w:jc w:val="both"/>
      </w:pPr>
    </w:p>
    <w:sectPr w:rsidR="000F6D96">
      <w:footerReference w:type="default" r:id="rId7"/>
      <w:footerReference w:type="first" r:id="rId8"/>
      <w:pgSz w:w="11906" w:h="16838"/>
      <w:pgMar w:top="1134" w:right="1127" w:bottom="2017" w:left="1185" w:header="720" w:footer="1134" w:gutter="0"/>
      <w:cols w:space="720"/>
      <w:docGrid w:linePitch="312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8F839" w14:textId="77777777" w:rsidR="000514F9" w:rsidRDefault="000514F9">
      <w:pPr>
        <w:rPr>
          <w:rFonts w:hint="eastAsia"/>
        </w:rPr>
      </w:pPr>
      <w:r>
        <w:separator/>
      </w:r>
    </w:p>
  </w:endnote>
  <w:endnote w:type="continuationSeparator" w:id="0">
    <w:p w14:paraId="073FA08E" w14:textId="77777777" w:rsidR="000514F9" w:rsidRDefault="000514F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B1C1" w14:textId="77777777" w:rsidR="00000000" w:rsidRDefault="00000000">
    <w:pPr>
      <w:spacing w:line="300" w:lineRule="atLeast"/>
      <w:jc w:val="center"/>
    </w:pPr>
    <w:r>
      <w:rPr>
        <w:rFonts w:ascii="Calibri" w:eastAsia="Times New Roman" w:hAnsi="Calibri" w:cs="Times New Roman"/>
        <w:color w:val="194DFF"/>
        <w:kern w:val="0"/>
      </w:rPr>
      <w:t>Av Firmino Girardello, 85 - Getúlio Vargas - Rio Grande do Sul – 99900-000 . Fone: (054)3341-1292.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104CC2" w14:textId="77777777" w:rsidR="00000000" w:rsidRDefault="0000000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824A7" w14:textId="77777777" w:rsidR="000514F9" w:rsidRDefault="000514F9">
      <w:pPr>
        <w:rPr>
          <w:rFonts w:hint="eastAsia"/>
        </w:rPr>
      </w:pPr>
      <w:r>
        <w:separator/>
      </w:r>
    </w:p>
  </w:footnote>
  <w:footnote w:type="continuationSeparator" w:id="0">
    <w:p w14:paraId="16012D06" w14:textId="77777777" w:rsidR="000514F9" w:rsidRDefault="000514F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D96"/>
    <w:rsid w:val="000514F9"/>
    <w:rsid w:val="000F6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5F9F36"/>
  <w15:chartTrackingRefBased/>
  <w15:docId w15:val="{B94188F2-F890-446C-A915-351E6D58A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qFormat/>
    <w:rPr>
      <w:b/>
      <w:bCs/>
    </w:rPr>
  </w:style>
  <w:style w:type="character" w:customStyle="1" w:styleId="CabealhoChar">
    <w:name w:val="Cabeçalho Char"/>
    <w:rPr>
      <w:szCs w:val="21"/>
    </w:rPr>
  </w:style>
  <w:style w:type="character" w:customStyle="1" w:styleId="Fontepargpadro1">
    <w:name w:val="Fonte parág. padrão1"/>
  </w:style>
  <w:style w:type="character" w:customStyle="1" w:styleId="WW8Num3z8">
    <w:name w:val="WW8Num3z8"/>
  </w:style>
  <w:style w:type="character" w:customStyle="1" w:styleId="WW8Num3z7">
    <w:name w:val="WW8Num3z7"/>
  </w:style>
  <w:style w:type="character" w:customStyle="1" w:styleId="WW8Num3z6">
    <w:name w:val="WW8Num3z6"/>
  </w:style>
  <w:style w:type="character" w:customStyle="1" w:styleId="WW8Num3z5">
    <w:name w:val="WW8Num3z5"/>
  </w:style>
  <w:style w:type="character" w:customStyle="1" w:styleId="WW8Num3z4">
    <w:name w:val="WW8Num3z4"/>
  </w:style>
  <w:style w:type="character" w:customStyle="1" w:styleId="WW8Num3z3">
    <w:name w:val="WW8Num3z3"/>
  </w:style>
  <w:style w:type="character" w:customStyle="1" w:styleId="WW8Num3z2">
    <w:name w:val="WW8Num3z2"/>
  </w:style>
  <w:style w:type="character" w:customStyle="1" w:styleId="WW8Num3z1">
    <w:name w:val="WW8Num3z1"/>
  </w:style>
  <w:style w:type="character" w:customStyle="1" w:styleId="WW8Num3z0">
    <w:name w:val="WW8Num3z0"/>
  </w:style>
  <w:style w:type="character" w:customStyle="1" w:styleId="WW8Num2z8">
    <w:name w:val="WW8Num2z8"/>
  </w:style>
  <w:style w:type="character" w:customStyle="1" w:styleId="WW8Num2z7">
    <w:name w:val="WW8Num2z7"/>
  </w:style>
  <w:style w:type="character" w:customStyle="1" w:styleId="WW8Num2z6">
    <w:name w:val="WW8Num2z6"/>
  </w:style>
  <w:style w:type="character" w:customStyle="1" w:styleId="WW8Num2z5">
    <w:name w:val="WW8Num2z5"/>
  </w:style>
  <w:style w:type="character" w:customStyle="1" w:styleId="WW8Num2z4">
    <w:name w:val="WW8Num2z4"/>
  </w:style>
  <w:style w:type="character" w:customStyle="1" w:styleId="WW8Num2z3">
    <w:name w:val="WW8Num2z3"/>
  </w:style>
  <w:style w:type="character" w:customStyle="1" w:styleId="WW8Num2z2">
    <w:name w:val="WW8Num2z2"/>
  </w:style>
  <w:style w:type="character" w:customStyle="1" w:styleId="WW8Num2z1">
    <w:name w:val="WW8Num2z1"/>
  </w:style>
  <w:style w:type="character" w:customStyle="1" w:styleId="WW8Num2z0">
    <w:name w:val="WW8Num2z0"/>
  </w:style>
  <w:style w:type="character" w:customStyle="1" w:styleId="WW8Num1z8">
    <w:name w:val="WW8Num1z8"/>
  </w:style>
  <w:style w:type="character" w:customStyle="1" w:styleId="WW8Num1z7">
    <w:name w:val="WW8Num1z7"/>
  </w:style>
  <w:style w:type="character" w:customStyle="1" w:styleId="WW8Num1z6">
    <w:name w:val="WW8Num1z6"/>
  </w:style>
  <w:style w:type="character" w:customStyle="1" w:styleId="WW8Num1z5">
    <w:name w:val="WW8Num1z5"/>
  </w:style>
  <w:style w:type="character" w:customStyle="1" w:styleId="WW8Num1z4">
    <w:name w:val="WW8Num1z4"/>
  </w:style>
  <w:style w:type="character" w:customStyle="1" w:styleId="WW8Num1z3">
    <w:name w:val="WW8Num1z3"/>
  </w:style>
  <w:style w:type="character" w:customStyle="1" w:styleId="WW8Num1z2">
    <w:name w:val="WW8Num1z2"/>
  </w:style>
  <w:style w:type="character" w:customStyle="1" w:styleId="WW8Num1z1">
    <w:name w:val="WW8Num1z1"/>
  </w:style>
  <w:style w:type="character" w:customStyle="1" w:styleId="WW8Num1z0">
    <w:name w:val="WW8Num1z0"/>
    <w:rPr>
      <w:rFonts w:ascii="Arial" w:hAnsi="Arial" w:cs="Arial"/>
      <w:sz w:val="22"/>
      <w:szCs w:val="22"/>
    </w:rPr>
  </w:style>
  <w:style w:type="paragraph" w:customStyle="1" w:styleId="Ttulo1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  <w:rPr>
      <w:rFonts w:cs="Times New Roman"/>
      <w:lang w:bidi="ar-SA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Standarduser">
    <w:name w:val="Standard (user)"/>
    <w:pPr>
      <w:widowControl w:val="0"/>
      <w:suppressAutoHyphens/>
      <w:textAlignment w:val="baseline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customStyle="1" w:styleId="Contedodatabela">
    <w:name w:val="Conteúdo da tabela"/>
    <w:basedOn w:val="Normal"/>
    <w:pPr>
      <w:widowControl w:val="0"/>
      <w:suppressLineNumbers/>
    </w:pPr>
  </w:style>
  <w:style w:type="paragraph" w:customStyle="1" w:styleId="CabealhoeRodap">
    <w:name w:val="Cabeçalho e Rodapé"/>
    <w:basedOn w:val="Normal"/>
    <w:pPr>
      <w:suppressLineNumbers/>
      <w:tabs>
        <w:tab w:val="center" w:pos="4797"/>
        <w:tab w:val="right" w:pos="9594"/>
      </w:tabs>
    </w:pPr>
  </w:style>
  <w:style w:type="paragraph" w:styleId="Rodap">
    <w:name w:val="footer"/>
    <w:basedOn w:val="CabealhoeRodap"/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styleId="PargrafodaLista">
    <w:name w:val="List Paragraph"/>
    <w:qFormat/>
    <w:pPr>
      <w:suppressAutoHyphens/>
      <w:spacing w:after="160"/>
      <w:ind w:left="720" w:firstLine="567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Footnote">
    <w:name w:val="Footnote"/>
    <w:pPr>
      <w:suppressAutoHyphens/>
      <w:ind w:left="339" w:hanging="339"/>
    </w:pPr>
    <w:rPr>
      <w:rFonts w:ascii="Liberation Serif" w:eastAsia="SimSun" w:hAnsi="Liberation Serif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wnloads\Edital%20%2008%20%20Divulga&#231;&#227;o%20dos%20Mes&#225;rios.dot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Edital  08  Divulgação dos Mesários</Template>
  <TotalTime>1</TotalTime>
  <Pages>2</Pages>
  <Words>280</Words>
  <Characters>1515</Characters>
  <Application>Microsoft Office Word</Application>
  <DocSecurity>0</DocSecurity>
  <Lines>12</Lines>
  <Paragraphs>3</Paragraphs>
  <ScaleCrop>false</ScaleCrop>
  <Company/>
  <LinksUpToDate>false</LinksUpToDate>
  <CharactersWithSpaces>1792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Lúcia</dc:creator>
  <cp:keywords/>
  <cp:lastModifiedBy>Maria Lúcia</cp:lastModifiedBy>
  <cp:revision>1</cp:revision>
  <cp:lastPrinted>2023-08-01T18:46:00Z</cp:lastPrinted>
  <dcterms:created xsi:type="dcterms:W3CDTF">2023-08-25T21:08:00Z</dcterms:created>
  <dcterms:modified xsi:type="dcterms:W3CDTF">2023-08-25T21:09:00Z</dcterms:modified>
</cp:coreProperties>
</file>