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single"/>
          <w:b/>
          <w:b/>
          <w:bCs/>
          <w:rFonts w:ascii="Arial" w:hAnsi="Arial"/>
        </w:rPr>
      </w:pPr>
      <w:r>
        <w:rPr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>RELAÇÃO CC E FG</w:t>
      </w:r>
      <w:r/>
    </w:p>
    <w:p>
      <w:pPr>
        <w:pStyle w:val="Normal"/>
        <w:jc w:val="center"/>
      </w:pPr>
      <w:r>
        <w:rPr>
          <w:rFonts w:ascii="Arial" w:hAnsi="Arial"/>
          <w:b/>
          <w:bCs/>
          <w:u w:val="single"/>
        </w:rPr>
        <w:t>201</w:t>
      </w:r>
      <w:r>
        <w:rPr>
          <w:rFonts w:ascii="Arial" w:hAnsi="Arial"/>
          <w:b/>
          <w:bCs/>
          <w:u w:val="single"/>
        </w:rPr>
        <w:t>6</w:t>
      </w:r>
      <w:r/>
    </w:p>
    <w:p>
      <w:pPr>
        <w:pStyle w:val="Normal"/>
        <w:jc w:val="center"/>
        <w:rPr>
          <w:u w:val="single"/>
          <w:b/>
          <w:b/>
          <w:bCs/>
          <w:rFonts w:ascii="Arial" w:hAnsi="Arial"/>
        </w:rPr>
      </w:pPr>
      <w:r>
        <w:rPr>
          <w:rFonts w:ascii="Arial" w:hAnsi="Arial"/>
          <w:b/>
          <w:bCs/>
          <w:u w:val="single"/>
        </w:rPr>
      </w:r>
      <w:r/>
    </w:p>
    <w:p>
      <w:pPr>
        <w:pStyle w:val="Normal"/>
        <w:jc w:val="center"/>
        <w:rPr>
          <w:u w:val="single"/>
          <w:b/>
          <w:b/>
          <w:bCs/>
          <w:rFonts w:ascii="Arial" w:hAnsi="Arial"/>
        </w:rPr>
      </w:pPr>
      <w:r>
        <w:rPr>
          <w:rFonts w:ascii="Arial" w:hAnsi="Arial"/>
          <w:b/>
          <w:bCs/>
          <w:u w:val="single"/>
        </w:rPr>
        <w:t>LEI 4.410/11</w:t>
      </w:r>
      <w:r/>
    </w:p>
    <w:p>
      <w:pPr>
        <w:pStyle w:val="Normal"/>
        <w:jc w:val="center"/>
        <w:rPr>
          <w:u w:val="single"/>
          <w:b/>
          <w:b/>
          <w:bCs/>
          <w:rFonts w:ascii="Arial" w:hAnsi="Arial"/>
        </w:rPr>
      </w:pPr>
      <w:r>
        <w:rPr>
          <w:rFonts w:ascii="Arial" w:hAnsi="Arial"/>
          <w:b/>
          <w:bCs/>
          <w:u w:val="single"/>
        </w:rPr>
      </w:r>
      <w:r/>
    </w:p>
    <w:p>
      <w:pPr>
        <w:pStyle w:val="Normal"/>
        <w:jc w:val="center"/>
      </w:pPr>
      <w:r>
        <w:rPr>
          <w:rFonts w:ascii="Arial" w:hAnsi="Arial"/>
          <w:b/>
          <w:bCs/>
          <w:sz w:val="40"/>
          <w:szCs w:val="40"/>
          <w:u w:val="single"/>
        </w:rPr>
        <w:t xml:space="preserve">Atualizado em </w:t>
      </w:r>
      <w:r>
        <w:rPr>
          <w:rFonts w:ascii="Arial" w:hAnsi="Arial"/>
          <w:b/>
          <w:bCs/>
          <w:sz w:val="40"/>
          <w:szCs w:val="40"/>
          <w:u w:val="single"/>
        </w:rPr>
        <w:t>08/06/2016</w:t>
      </w:r>
      <w:r/>
    </w:p>
    <w:p>
      <w:pPr>
        <w:pStyle w:val="Normal"/>
        <w:jc w:val="center"/>
        <w:rPr>
          <w:u w:val="single"/>
          <w:b/>
          <w:b/>
          <w:bCs/>
          <w:rFonts w:ascii="Arial" w:hAnsi="Arial"/>
        </w:rPr>
      </w:pPr>
      <w:r>
        <w:rPr>
          <w:rFonts w:ascii="Arial" w:hAnsi="Arial"/>
          <w:b/>
          <w:bCs/>
          <w:u w:val="single"/>
        </w:rPr>
      </w:r>
      <w:r/>
    </w:p>
    <w:tbl>
      <w:tblPr>
        <w:tblW w:w="9637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29"/>
        <w:gridCol w:w="4248"/>
        <w:gridCol w:w="1129"/>
        <w:gridCol w:w="1431"/>
      </w:tblGrid>
      <w:tr>
        <w:trPr/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 DO SERVIDOR</w:t>
            </w:r>
            <w:r/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CARGO</w:t>
            </w:r>
            <w:r/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FG – CC</w:t>
            </w:r>
            <w:r/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PORTARIA</w:t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Ademar J. Rigon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Secretário de Desenvolvimento Econômico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 - 8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Vilson Barbizan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Secretário de Meio Ambiente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CC-8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Juliano Nardi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Secretário de Administração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CC-8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Sergio Batista Oliveira Lima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Secretário de Obras, Viação e Serviços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CC-8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Graciele Débora Possenti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Secretário de Saúde e Assistência Social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CC-8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Sandra Betiatto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Secretária de Educação, Cultura e Desporto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CC-8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Ediane S.C. Bortolotti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>Secretária d</w:t>
            </w:r>
            <w:r>
              <w:rPr>
                <w:rFonts w:ascii="Arial" w:hAnsi="Arial"/>
              </w:rPr>
              <w:t>a Fazenda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CC-8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de Gabinete do Prefeito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CC-7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Procurador-Geral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CC-6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Ações e Serviços de Saúde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CC-5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Antonio A. Bressiani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 xml:space="preserve">Chefe de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bras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CC-5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Osmar J. Morandini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Trânsito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CC-5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Janaina Ceconello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Procurador Adjunto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Gilberto Zanelatto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Divisão de Compras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Marines Castelli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Divisão de Licitações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Clediana L. Pinotti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Administrativa da Sec. Saúde e Assist. Social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>CC-4/ FG</w:t>
            </w:r>
            <w:r>
              <w:rPr>
                <w:rFonts w:ascii="Arial" w:hAnsi="Arial"/>
              </w:rPr>
              <w:t>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Geovana Klosinski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da Assistência Social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CC-4/</w:t>
            </w:r>
            <w:r/>
          </w:p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UBS's (Unidade Básica de Saúde)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Lorena M. Fernandez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Coordenador do Centro de Referência da Assistência Social - CRAS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Serviço de Medição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Marcos R. Blaszak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do Parque de Máquinas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Paulo C. Borgmann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Setor de Transporte Escolar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Déborah L. Muller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Departamento de Desporto e Lazer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CC-4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Aline C. Mazutti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Departamento de Recursos Humanos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Unidade Básica de Saúde Central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Unidade Básica de Saúde Navegantes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Unidade Básica de Saúde São José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Unidade Básica de Saúde Souza Ramos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Unidade Básica de Saúde Rio Toldo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Unidade Básica de Saúde Santo André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Rita de C. P. Da Silva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 de Serviços e Apoio Sócio Familiar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Alberto Jorge Guedes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Técnico da Secretaria de Obras, Viação e Serviços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Cláudio J. Bransdalise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Divisão de Iluminação Pública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Lidiane Sbeghen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Divisão de Desenho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João I. Da Rosa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Divisão de Ruas e Estradas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Ieda Solange Demski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Assessor de Tributos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Simone C. Stradiotto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Tributos e Fiscalização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Pedro André Muller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Infraestrutura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Licenciamento Ambiental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Fiscalização Ambiental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Tatiane Giaretta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Setor Patrulha Agrícola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Andreia Vani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Divisão de Processo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Janete Jevinski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Cultura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FG-3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Jéssica L. de Oliveira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de Gabinete da Secretaria de Administração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de Gabinete da Secretaria de Fazenda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Rodrigo B. Giacomazzi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de Gabinete da SMECD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Cristiano F. Nunes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Chefe de Gabinete da Sec.  Desenvolvimento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Adriela A. de Carvalho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Chefe de Gabinete da Sec. De Saúde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Fernanda Caroline dos Santos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de Gabinete da Sec. Obras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Idenar Todero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Setor de Cadastro Imobiliário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João Valdecir Lopes Carvalho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Setor de Logística de Obras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Juliana Maria A. Lemos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Serviço de Distribuição de Material e Medicamentos para as UBS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Sandra dos Santos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Setor de Telefonia e Recepção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Maria Lucia Carraro Smaniotto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Assessor de Eventos e Relações Públicas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Vivaldino Dalastra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Coordenador de Gabinete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Renita R. Sandri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Assessor da Primeira Dama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Jéssica Ferreira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Chefe do Serviço de Controle e Avaliação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Fernanda Seemann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Serviço de Controle e Avaliação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Yasmin Morsch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Equipe de Ações e Serviços em Saúde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Subprefeito de Souza Ramos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>
          <w:trHeight w:val="305" w:hRule="atLeast"/>
        </w:trPr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Subprefeito de Rio Toldo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Valdir Borges dos Santos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Chefe do Setor de Iluminação  Externa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Vilmar Nascimento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 de Britagem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>CC</w:t>
            </w:r>
            <w:r>
              <w:rPr>
                <w:rFonts w:ascii="Arial" w:hAnsi="Arial"/>
              </w:rPr>
              <w:t>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Moacir J. Cogo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Setor de Asfalto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 xml:space="preserve">Chefe da Divisão de Desenvolvimento de Cadeias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rodutivas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ocais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G-2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Isabel. C.Levinski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Serviço de Coordenação da Biblioteca Municipal Dr. Leo Stumpf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Jordana Diehl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da Divisão Técnica de Informática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Clecio L. Kaczanoski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Setor de Necrópole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CC-1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Dorvalino Bernieri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 xml:space="preserve">Chefe do Setor de Parques 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raças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CC-1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Márcio Barfknecht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Chefe do Setor de produção e Usinagem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FG-1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>
          <w:trHeight w:val="624" w:hRule="atLeast"/>
        </w:trPr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Christiane Fernandez Jacobs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 xml:space="preserve">Chefe do Setor de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impeza e </w:t>
            </w: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opa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CC-1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Robinson Cristiano Pauli</w:t>
            </w:r>
            <w:r/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 xml:space="preserve">Coordenação do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erviço de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impeza dos </w:t>
            </w: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 xml:space="preserve">omplexos 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esportivos</w:t>
            </w:r>
            <w:r/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</w:pPr>
            <w:r>
              <w:rPr>
                <w:rFonts w:ascii="Arial" w:hAnsi="Arial"/>
              </w:rPr>
              <w:t>CC</w:t>
            </w:r>
            <w:r>
              <w:rPr>
                <w:rFonts w:ascii="Arial" w:hAnsi="Arial"/>
              </w:rPr>
              <w:t>-1</w:t>
            </w:r>
            <w:r/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</w:tbl>
    <w:p>
      <w:pPr>
        <w:pStyle w:val="Normal"/>
        <w:jc w:val="both"/>
        <w:rPr>
          <w:u w:val="none"/>
          <w:b w:val="false"/>
          <w:b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u w:val="none"/>
        </w:rPr>
      </w:r>
      <w:r/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t-BR" w:eastAsia="zxx" w:bidi="zxx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pt-BR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">
    <w:name w:val="Corpo do texto"/>
    <w:basedOn w:val="Normal"/>
    <w:pPr>
      <w:spacing w:before="0" w:after="120"/>
    </w:pPr>
    <w:rPr/>
  </w:style>
  <w:style w:type="paragraph" w:styleId="Ttulododocumento">
    <w:name w:val="Título do documento"/>
    <w:basedOn w:val="Normal"/>
    <w:next w:val="Corpodotex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ítulo"/>
    <w:basedOn w:val="Ttulododocumento"/>
    <w:next w:val="Corpodotexto"/>
    <w:pPr>
      <w:jc w:val="center"/>
    </w:pPr>
    <w:rPr>
      <w:i/>
      <w:iCs/>
      <w:sz w:val="28"/>
      <w:szCs w:val="28"/>
    </w:rPr>
  </w:style>
  <w:style w:type="paragraph" w:styleId="Lista">
    <w:name w:val="Lista"/>
    <w:basedOn w:val="Corpodotexto"/>
    <w:pPr/>
    <w:rPr>
      <w:rFonts w:cs="Tahoma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dodatabela">
    <w:name w:val="Conteúdo da tabela"/>
    <w:basedOn w:val="Normal"/>
    <w:pPr>
      <w:suppressLineNumbers/>
    </w:pPr>
    <w:rPr/>
  </w:style>
  <w:style w:type="paragraph" w:styleId="Ttulodetabela">
    <w:name w:val="Título de tabela"/>
    <w:basedOn w:val="Contedodatabela"/>
    <w:pPr>
      <w:suppressLineNumbers/>
      <w:jc w:val="center"/>
    </w:pPr>
    <w:rPr>
      <w:b/>
      <w:bCs/>
    </w:rPr>
  </w:style>
  <w:style w:type="numbering" w:styleId="RTFNum2">
    <w:name w:val="RTF_Num 2"/>
  </w:style>
  <w:style w:type="numbering" w:styleId="RTFNum3">
    <w:name w:val="RTF_Num 3"/>
  </w:style>
  <w:style w:type="numbering" w:styleId="RTFNum4">
    <w:name w:val="RTF_Num 4"/>
  </w:style>
  <w:style w:type="numbering" w:styleId="RTFNum5">
    <w:name w:val="RTF_Num 5"/>
  </w:style>
  <w:style w:type="numbering" w:styleId="RTFNum6">
    <w:name w:val="RTF_Num 6"/>
  </w:style>
  <w:style w:type="numbering" w:styleId="RTFNum7">
    <w:name w:val="RTF_Num 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27384</TotalTime>
  <Application>LibreOffice/4.3.2.2$Windows_x86 LibreOffice_project/edfb5295ba211bd31ad47d0bad0118690f76407d</Application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2012-01-25T13:57:47Z</dcterms:created>
  <dc:language>pt-BR</dc:language>
  <cp:lastPrinted>2016-03-04T14:43:09Z</cp:lastPrinted>
  <dcterms:modified xsi:type="dcterms:W3CDTF">2016-06-08T10:24:41Z</dcterms:modified>
  <cp:revision>60</cp:revision>
</cp:coreProperties>
</file>